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D730" w14:textId="1E1083F5" w:rsidR="00490C9A" w:rsidRPr="007A5D62" w:rsidRDefault="00490C9A" w:rsidP="00490C9A">
      <w:pPr>
        <w:jc w:val="center"/>
        <w:rPr>
          <w:rFonts w:ascii="Calibri" w:hAnsi="Calibri" w:cs="Calibri"/>
          <w:b/>
          <w:sz w:val="28"/>
          <w:szCs w:val="28"/>
        </w:rPr>
      </w:pPr>
      <w:r w:rsidRPr="007A5D62">
        <w:rPr>
          <w:rFonts w:ascii="Calibri" w:hAnsi="Calibri" w:cs="Calibri"/>
          <w:b/>
          <w:sz w:val="28"/>
          <w:szCs w:val="28"/>
        </w:rPr>
        <w:t xml:space="preserve">Seznam učebnic a ostatních pomůcek pro výuku – </w:t>
      </w:r>
      <w:r w:rsidR="006B7635">
        <w:rPr>
          <w:rFonts w:ascii="Calibri" w:hAnsi="Calibri" w:cs="Calibri"/>
          <w:b/>
          <w:sz w:val="28"/>
          <w:szCs w:val="28"/>
        </w:rPr>
        <w:t>Rekondiční a sportovní masér</w:t>
      </w:r>
    </w:p>
    <w:p w14:paraId="672A6659" w14:textId="77777777" w:rsidR="00490C9A" w:rsidRPr="00AF3054" w:rsidRDefault="00490C9A" w:rsidP="00490C9A">
      <w:pPr>
        <w:jc w:val="center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490C9A" w:rsidRPr="009D6B58" w14:paraId="03D7691C" w14:textId="77777777" w:rsidTr="6DC3B772">
        <w:tc>
          <w:tcPr>
            <w:tcW w:w="9627" w:type="dxa"/>
            <w:shd w:val="clear" w:color="auto" w:fill="EEECE1" w:themeFill="background2"/>
          </w:tcPr>
          <w:p w14:paraId="08AA1EF4" w14:textId="77777777" w:rsidR="00490C9A" w:rsidRPr="009D6B58" w:rsidRDefault="00490C9A" w:rsidP="009F5620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Odborný výcvik</w:t>
            </w:r>
          </w:p>
        </w:tc>
      </w:tr>
      <w:tr w:rsidR="00490C9A" w:rsidRPr="009D6B58" w14:paraId="740BE350" w14:textId="77777777" w:rsidTr="6DC3B772">
        <w:trPr>
          <w:trHeight w:val="390"/>
        </w:trPr>
        <w:tc>
          <w:tcPr>
            <w:tcW w:w="9627" w:type="dxa"/>
          </w:tcPr>
          <w:p w14:paraId="0F88D47B" w14:textId="73E65F25" w:rsidR="00490C9A" w:rsidRPr="009D6B58" w:rsidRDefault="006B7635" w:rsidP="000A645F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>Žák musí mít zdravotní průkaz (vydá např. registrující lékař pro děti a dorost)</w:t>
            </w:r>
          </w:p>
        </w:tc>
      </w:tr>
      <w:tr w:rsidR="00490C9A" w:rsidRPr="009D6B58" w14:paraId="20ACAE39" w14:textId="77777777" w:rsidTr="6DC3B772">
        <w:trPr>
          <w:trHeight w:val="225"/>
        </w:trPr>
        <w:tc>
          <w:tcPr>
            <w:tcW w:w="9627" w:type="dxa"/>
          </w:tcPr>
          <w:p w14:paraId="4DEF02E6" w14:textId="77777777" w:rsidR="00490C9A" w:rsidRPr="009D6B58" w:rsidRDefault="00490C9A" w:rsidP="00746C2A">
            <w:pPr>
              <w:rPr>
                <w:rFonts w:ascii="Calibri Light" w:hAnsi="Calibri Light" w:cs="Calibri Light"/>
              </w:rPr>
            </w:pPr>
            <w:r w:rsidRPr="009D6B58">
              <w:rPr>
                <w:rFonts w:ascii="Calibri Light" w:hAnsi="Calibri Light" w:cs="Calibri Light"/>
                <w:sz w:val="22"/>
                <w:szCs w:val="22"/>
              </w:rPr>
              <w:t>Normativ pracovních ochranných pomůcek</w:t>
            </w:r>
            <w:r w:rsidR="00346631" w:rsidRPr="009D6B58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72B5ABB0" w14:textId="553D9B5E" w:rsidR="00346631" w:rsidRPr="009D6B58" w:rsidRDefault="00346631" w:rsidP="00346631">
            <w:pPr>
              <w:rPr>
                <w:rFonts w:ascii="Calibri Light" w:hAnsi="Calibri Light" w:cs="Calibri Light"/>
              </w:rPr>
            </w:pPr>
            <w:r w:rsidRPr="009D6B58">
              <w:rPr>
                <w:rFonts w:ascii="Calibri Light" w:hAnsi="Calibri Light" w:cs="Calibri Light"/>
                <w:sz w:val="22"/>
                <w:szCs w:val="22"/>
              </w:rPr>
              <w:t xml:space="preserve">Žáci si pořídí </w:t>
            </w:r>
            <w:r w:rsidR="009F5620" w:rsidRPr="009D6B58"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9D6B58">
              <w:rPr>
                <w:rFonts w:ascii="Calibri Light" w:hAnsi="Calibri Light" w:cs="Calibri Light"/>
                <w:sz w:val="22"/>
                <w:szCs w:val="22"/>
              </w:rPr>
              <w:t>dravotnickou obuv (bílá s páskem přes patu), ochranný oděv dostanou žáci ve škole.</w:t>
            </w:r>
          </w:p>
        </w:tc>
      </w:tr>
      <w:tr w:rsidR="00490C9A" w:rsidRPr="009D6B58" w14:paraId="468F475A" w14:textId="77777777" w:rsidTr="6DC3B772">
        <w:tc>
          <w:tcPr>
            <w:tcW w:w="9627" w:type="dxa"/>
            <w:shd w:val="clear" w:color="auto" w:fill="EEECE1" w:themeFill="background2"/>
          </w:tcPr>
          <w:p w14:paraId="7D3F0D98" w14:textId="77777777" w:rsidR="00490C9A" w:rsidRPr="009D6B58" w:rsidRDefault="00490C9A" w:rsidP="009F5620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Teoretická výuka</w:t>
            </w:r>
          </w:p>
        </w:tc>
      </w:tr>
      <w:tr w:rsidR="00490C9A" w:rsidRPr="009D6B58" w14:paraId="0A35C902" w14:textId="77777777" w:rsidTr="6DC3B772">
        <w:tc>
          <w:tcPr>
            <w:tcW w:w="9627" w:type="dxa"/>
            <w:shd w:val="clear" w:color="auto" w:fill="FFFFFF" w:themeFill="background1"/>
          </w:tcPr>
          <w:p w14:paraId="2B20814B" w14:textId="77777777" w:rsidR="00490C9A" w:rsidRPr="009D6B58" w:rsidRDefault="00490C9A" w:rsidP="00746C2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D6B58">
              <w:rPr>
                <w:rFonts w:ascii="Calibri Light" w:hAnsi="Calibri Light" w:cs="Calibri Light"/>
                <w:sz w:val="22"/>
                <w:szCs w:val="22"/>
              </w:rPr>
              <w:t>Na začátku školního roku budou žáci rozděleni do skupin na cizí jazyky AJ/NJ</w:t>
            </w:r>
            <w:r w:rsidRPr="009D6B5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490C9A" w:rsidRPr="009D6B58" w14:paraId="5396A2EB" w14:textId="77777777" w:rsidTr="6DC3B772">
        <w:tc>
          <w:tcPr>
            <w:tcW w:w="9627" w:type="dxa"/>
            <w:shd w:val="clear" w:color="auto" w:fill="EEECE1" w:themeFill="background2"/>
          </w:tcPr>
          <w:p w14:paraId="1B7DC280" w14:textId="20E5F18B" w:rsidR="00490C9A" w:rsidRPr="009D6B58" w:rsidRDefault="00490C9A" w:rsidP="008D5515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a) všeobecné předměty – povinné učebnice</w:t>
            </w:r>
          </w:p>
        </w:tc>
      </w:tr>
      <w:tr w:rsidR="00490C9A" w:rsidRPr="009D6B58" w14:paraId="15CB8545" w14:textId="77777777" w:rsidTr="6DC3B772">
        <w:trPr>
          <w:trHeight w:val="1790"/>
        </w:trPr>
        <w:tc>
          <w:tcPr>
            <w:tcW w:w="9627" w:type="dxa"/>
            <w:tcBorders>
              <w:bottom w:val="single" w:sz="4" w:space="0" w:color="auto"/>
            </w:tcBorders>
          </w:tcPr>
          <w:p w14:paraId="4AE82F5D" w14:textId="77777777" w:rsidR="009F5620" w:rsidRPr="009D6B58" w:rsidRDefault="009F5620" w:rsidP="009F5620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ČESKÝ JAZYK</w:t>
            </w: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PRO SOU, SPN, NADĚŽDA KVÍTKOVÁ</w:t>
            </w:r>
          </w:p>
          <w:p w14:paraId="486DE2EB" w14:textId="77777777" w:rsidR="009F5620" w:rsidRPr="009D6B58" w:rsidRDefault="009F5620" w:rsidP="009F5620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NĚMECKÝ JAZYK</w:t>
            </w: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— Učebnice Prima - nakl. Fraus </w:t>
            </w:r>
          </w:p>
          <w:p w14:paraId="3AA72CEF" w14:textId="77777777" w:rsidR="009F5620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1. roč. Prima A1 – 1. díl – ISBN 978-80-7238-642-0, PS – ISBN 978-80-7489-676-7 </w:t>
            </w:r>
          </w:p>
          <w:p w14:paraId="3A73A551" w14:textId="77777777" w:rsidR="009F5620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2. roč. Prima A1 – 2. díl – ISBN 978-80-7489-677-4, PS – ISBN 978-80-7238-753-3 </w:t>
            </w:r>
          </w:p>
          <w:p w14:paraId="0199DBC3" w14:textId="77777777" w:rsidR="009F5620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3. roč. Prima A2 – 3. díl – ISBN 978-80-7238-755-7, PS – ISBN 978-80-7238-756-4 </w:t>
            </w:r>
          </w:p>
          <w:p w14:paraId="06907853" w14:textId="77777777" w:rsidR="009F5620" w:rsidRPr="009D6B58" w:rsidRDefault="009F5620" w:rsidP="009F562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ANGLICKÝ JAZYK</w:t>
            </w:r>
          </w:p>
          <w:p w14:paraId="6F64A945" w14:textId="77777777" w:rsidR="009F5620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a 2. ročník — Angličtina pro každého, učebnice Level 1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Beginner</w:t>
            </w:r>
            <w:proofErr w:type="spell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, ISBN: 978-80-242-6044-0 </w:t>
            </w:r>
          </w:p>
          <w:p w14:paraId="73132475" w14:textId="6CB00221" w:rsidR="00490C9A" w:rsidRPr="009D6B58" w:rsidRDefault="009F5620" w:rsidP="009F5620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color w:val="231F20"/>
                <w:sz w:val="22"/>
                <w:szCs w:val="22"/>
              </w:rPr>
            </w:pPr>
            <w:r w:rsidRPr="009D6B58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 xml:space="preserve">2. a 3. ročník — Angličtina pro každého, učebnice Level 2 </w:t>
            </w:r>
            <w:proofErr w:type="spellStart"/>
            <w:r w:rsidRPr="009D6B58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>Beginner</w:t>
            </w:r>
            <w:proofErr w:type="spellEnd"/>
            <w:r w:rsidRPr="009D6B58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>, ISBN: 978-80-242-6044-4  </w:t>
            </w:r>
            <w:r w:rsidRPr="009D6B58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</w:tc>
      </w:tr>
      <w:tr w:rsidR="00490C9A" w:rsidRPr="009D6B58" w14:paraId="1365EAC5" w14:textId="77777777" w:rsidTr="6DC3B772">
        <w:tc>
          <w:tcPr>
            <w:tcW w:w="9627" w:type="dxa"/>
            <w:shd w:val="clear" w:color="auto" w:fill="EEECE1" w:themeFill="background2"/>
          </w:tcPr>
          <w:p w14:paraId="4CD39A38" w14:textId="77777777" w:rsidR="00490C9A" w:rsidRPr="009D6B58" w:rsidRDefault="00490C9A" w:rsidP="00F52220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b) odborné předměty – povinné učebnice</w:t>
            </w:r>
          </w:p>
        </w:tc>
      </w:tr>
      <w:tr w:rsidR="00490C9A" w:rsidRPr="009D6B58" w14:paraId="69F18E21" w14:textId="77777777" w:rsidTr="6DC3B772">
        <w:trPr>
          <w:trHeight w:val="1081"/>
        </w:trPr>
        <w:tc>
          <w:tcPr>
            <w:tcW w:w="9627" w:type="dxa"/>
          </w:tcPr>
          <w:p w14:paraId="0FC21311" w14:textId="22AB418A" w:rsidR="00FE48A2" w:rsidRPr="009D6B58" w:rsidRDefault="00C24378" w:rsidP="00F52220">
            <w:pPr>
              <w:pStyle w:val="Odstavecseseznamem"/>
              <w:ind w:left="318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Učebnice budou upřesněny na schůzce dne 19. 6. 2023 a dále v průběhu září 2023</w:t>
            </w:r>
          </w:p>
          <w:p w14:paraId="39864471" w14:textId="77777777" w:rsidR="009D6B58" w:rsidRPr="009D6B58" w:rsidRDefault="009D6B58" w:rsidP="009D6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Doporučená literatura:</w:t>
            </w:r>
          </w:p>
          <w:p w14:paraId="2537630B" w14:textId="1D36FDC4" w:rsidR="009D6B58" w:rsidRPr="009D6B58" w:rsidRDefault="009D6B58" w:rsidP="009D6B5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Matematika pro střední odborná učiliště - 1. díl,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Didaktis</w:t>
            </w:r>
            <w:proofErr w:type="spell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2020. (Čísla, výrazy a počítání s nimi, autoři: Mgr. K. Marková, Bc. P.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Siebenburgerová</w:t>
            </w:r>
            <w:proofErr w:type="spell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Mgr. V. Zemek, Mgr. L. </w:t>
            </w:r>
            <w:proofErr w:type="spellStart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Macálková</w:t>
            </w:r>
            <w:proofErr w:type="spellEnd"/>
            <w:r w:rsidRPr="009D6B58">
              <w:rPr>
                <w:rFonts w:ascii="Calibri Light" w:hAnsi="Calibri Light" w:cs="Calibri Light"/>
                <w:bCs/>
                <w:sz w:val="22"/>
                <w:szCs w:val="22"/>
              </w:rPr>
              <w:t>).</w:t>
            </w:r>
          </w:p>
          <w:p w14:paraId="05EE029B" w14:textId="58DF70EA" w:rsidR="009D6B58" w:rsidRPr="009D6B58" w:rsidRDefault="009D6B58" w:rsidP="009D6B58">
            <w:pPr>
              <w:rPr>
                <w:rFonts w:ascii="Calibri Light" w:hAnsi="Calibri Light" w:cs="Calibri Light"/>
              </w:rPr>
            </w:pPr>
          </w:p>
        </w:tc>
      </w:tr>
      <w:tr w:rsidR="00490C9A" w:rsidRPr="009D6B58" w14:paraId="346272B9" w14:textId="77777777" w:rsidTr="6DC3B772">
        <w:tc>
          <w:tcPr>
            <w:tcW w:w="9627" w:type="dxa"/>
            <w:shd w:val="clear" w:color="auto" w:fill="EEECE1" w:themeFill="background2"/>
          </w:tcPr>
          <w:p w14:paraId="68A49F19" w14:textId="77777777" w:rsidR="00490C9A" w:rsidRPr="009D6B58" w:rsidRDefault="00490C9A" w:rsidP="009D6B58">
            <w:pPr>
              <w:jc w:val="center"/>
              <w:rPr>
                <w:rFonts w:ascii="Calibri Light" w:hAnsi="Calibri Light" w:cs="Calibri Light"/>
                <w:b/>
              </w:rPr>
            </w:pPr>
            <w:r w:rsidRPr="009D6B58">
              <w:rPr>
                <w:rFonts w:ascii="Calibri Light" w:hAnsi="Calibri Light" w:cs="Calibri Light"/>
                <w:b/>
                <w:sz w:val="22"/>
                <w:szCs w:val="22"/>
              </w:rPr>
              <w:t>c) ostatní pomůcky pro teoretickou výuku</w:t>
            </w:r>
          </w:p>
        </w:tc>
      </w:tr>
      <w:tr w:rsidR="00490C9A" w:rsidRPr="009D6B58" w14:paraId="2361943F" w14:textId="77777777" w:rsidTr="6DC3B772">
        <w:tc>
          <w:tcPr>
            <w:tcW w:w="9627" w:type="dxa"/>
          </w:tcPr>
          <w:p w14:paraId="13C78056" w14:textId="67F42B88" w:rsidR="00490C9A" w:rsidRPr="009D6B58" w:rsidRDefault="00490C9A" w:rsidP="00340515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ind w:left="0" w:firstLine="0"/>
              <w:rPr>
                <w:rFonts w:ascii="Calibri Light" w:hAnsi="Calibri Light" w:cs="Calibri Light"/>
              </w:rPr>
            </w:pPr>
            <w:r w:rsidRPr="009D6B58">
              <w:rPr>
                <w:rFonts w:ascii="Calibri Light" w:hAnsi="Calibri Light" w:cs="Calibri Light"/>
                <w:sz w:val="22"/>
                <w:szCs w:val="22"/>
              </w:rPr>
              <w:t xml:space="preserve">Sešity (dle doporučení jednotlivých vyučujících), psací a rýsovací potřeby, </w:t>
            </w:r>
            <w:proofErr w:type="gramStart"/>
            <w:r w:rsidRPr="009D6B58">
              <w:rPr>
                <w:rFonts w:ascii="Calibri Light" w:hAnsi="Calibri Light" w:cs="Calibri Light"/>
                <w:sz w:val="22"/>
                <w:szCs w:val="22"/>
              </w:rPr>
              <w:t>kalkulačka - s</w:t>
            </w:r>
            <w:proofErr w:type="gramEnd"/>
            <w:r w:rsidRPr="009D6B58">
              <w:rPr>
                <w:rFonts w:ascii="Calibri Light" w:hAnsi="Calibri Light" w:cs="Calibri Light"/>
                <w:sz w:val="22"/>
                <w:szCs w:val="22"/>
              </w:rPr>
              <w:t xml:space="preserve"> goniometr. funkcemi (nelze používat v hodinách místo kalkulačky mobil !!), přezůvky, sportovní </w:t>
            </w:r>
            <w:r w:rsidR="00340515" w:rsidRPr="009D6B58">
              <w:rPr>
                <w:rFonts w:ascii="Calibri Light" w:hAnsi="Calibri Light" w:cs="Calibri Light"/>
                <w:sz w:val="22"/>
                <w:szCs w:val="22"/>
              </w:rPr>
              <w:t>oděv</w:t>
            </w:r>
            <w:r w:rsidRPr="009D6B58">
              <w:rPr>
                <w:rFonts w:ascii="Calibri Light" w:hAnsi="Calibri Light" w:cs="Calibri Light"/>
                <w:sz w:val="22"/>
                <w:szCs w:val="22"/>
              </w:rPr>
              <w:t xml:space="preserve"> a obuv (ne s černou podrážkou)</w:t>
            </w:r>
          </w:p>
        </w:tc>
      </w:tr>
    </w:tbl>
    <w:p w14:paraId="0A37501D" w14:textId="77777777" w:rsidR="00490C9A" w:rsidRDefault="00490C9A" w:rsidP="00490C9A">
      <w:pPr>
        <w:rPr>
          <w:sz w:val="20"/>
          <w:szCs w:val="20"/>
        </w:rPr>
      </w:pPr>
    </w:p>
    <w:p w14:paraId="5DAB6C7B" w14:textId="733CC807" w:rsidR="00B451E9" w:rsidRDefault="00C24378" w:rsidP="3F9C4500"/>
    <w:p w14:paraId="7DD2A010" w14:textId="145378D5" w:rsidR="00A124D8" w:rsidRDefault="00A124D8" w:rsidP="3F9C4500"/>
    <w:tbl>
      <w:tblPr>
        <w:tblpPr w:leftFromText="141" w:rightFromText="141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A124D8" w:rsidRPr="00B528F9" w14:paraId="4B9D3FE2" w14:textId="77777777" w:rsidTr="00730C47">
        <w:tc>
          <w:tcPr>
            <w:tcW w:w="9777" w:type="dxa"/>
            <w:shd w:val="clear" w:color="auto" w:fill="EEECE1"/>
          </w:tcPr>
          <w:p w14:paraId="35EFCD21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Odborný výcvik</w:t>
            </w:r>
          </w:p>
        </w:tc>
      </w:tr>
      <w:tr w:rsidR="00A124D8" w:rsidRPr="00B528F9" w14:paraId="6024CE8B" w14:textId="77777777" w:rsidTr="00730C47">
        <w:trPr>
          <w:trHeight w:val="390"/>
        </w:trPr>
        <w:tc>
          <w:tcPr>
            <w:tcW w:w="9777" w:type="dxa"/>
          </w:tcPr>
          <w:p w14:paraId="6AA89338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Zdravotní průkaz pracovníka v potravinářství (vystaví obvodní dětský lékař) – nutný!</w:t>
            </w:r>
          </w:p>
        </w:tc>
      </w:tr>
      <w:tr w:rsidR="00A124D8" w:rsidRPr="00B528F9" w14:paraId="0AD8F030" w14:textId="77777777" w:rsidTr="00730C47">
        <w:trPr>
          <w:trHeight w:val="225"/>
        </w:trPr>
        <w:tc>
          <w:tcPr>
            <w:tcW w:w="9777" w:type="dxa"/>
          </w:tcPr>
          <w:p w14:paraId="7F14865B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Pracovní oděv a obuv </w:t>
            </w: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Žáci si pořídí základní oděv a obuv pro práci v kuchyni a pro práci obsluhy (číšník, servírka).</w:t>
            </w:r>
          </w:p>
          <w:p w14:paraId="5173456C" w14:textId="77777777" w:rsidR="00A124D8" w:rsidRPr="00B528F9" w:rsidRDefault="00A124D8" w:rsidP="00730C4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Kuchyně </w:t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(chlapci i dívky)</w:t>
            </w:r>
          </w:p>
          <w:p w14:paraId="4E3B1D85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rondon – dlouhé rukávy, bavlněné bílé tričko, bílé kalhoty (bavlněné), protiskluzová plná pracovní obuv pro kuchyňské provozy</w:t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Obsluha</w:t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 xml:space="preserve"> (dívky/chlapci)</w:t>
            </w:r>
          </w:p>
          <w:p w14:paraId="4CE856A0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bílá halenka/ košile, černá sukně/kalhoty, černé společenské boty (maximální výše podpatku je 4 cm)</w:t>
            </w:r>
          </w:p>
          <w:p w14:paraId="085013C4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 xml:space="preserve">Zdravotní průkaz pracovníka v potravinářství (vystaví obvodní dětský lékař) – nutný! </w:t>
            </w:r>
          </w:p>
          <w:p w14:paraId="0312FF4D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Ostatní ochranné pomůcky žáci obdrží na jednotlivých pracovištích (zástěry, čepice, šátek, síťka, rukavice, chňapky apod.).</w:t>
            </w:r>
          </w:p>
        </w:tc>
      </w:tr>
      <w:tr w:rsidR="00A124D8" w:rsidRPr="00B528F9" w14:paraId="2261A234" w14:textId="77777777" w:rsidTr="00730C47">
        <w:tc>
          <w:tcPr>
            <w:tcW w:w="9777" w:type="dxa"/>
            <w:shd w:val="clear" w:color="auto" w:fill="EEECE1"/>
          </w:tcPr>
          <w:p w14:paraId="3F83124B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Teoretická výuka</w:t>
            </w:r>
          </w:p>
        </w:tc>
      </w:tr>
      <w:tr w:rsidR="00A124D8" w:rsidRPr="00B528F9" w14:paraId="6E299851" w14:textId="77777777" w:rsidTr="00730C47">
        <w:tc>
          <w:tcPr>
            <w:tcW w:w="9777" w:type="dxa"/>
            <w:shd w:val="clear" w:color="auto" w:fill="FFFFFF"/>
          </w:tcPr>
          <w:p w14:paraId="16985CB7" w14:textId="77777777" w:rsidR="00A124D8" w:rsidRPr="00B528F9" w:rsidRDefault="00A124D8" w:rsidP="00730C4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 xml:space="preserve">Na začátku školního roku budou žáci rozděleni do skupin na cizí jazyky AJ/NJ, žáci si určí hlavní a vedlejší cizí jazyk. </w:t>
            </w:r>
          </w:p>
        </w:tc>
      </w:tr>
      <w:tr w:rsidR="00A124D8" w:rsidRPr="00B528F9" w14:paraId="48F49145" w14:textId="77777777" w:rsidTr="00730C47">
        <w:tc>
          <w:tcPr>
            <w:tcW w:w="9777" w:type="dxa"/>
            <w:shd w:val="clear" w:color="auto" w:fill="EEECE1"/>
          </w:tcPr>
          <w:p w14:paraId="4CC55256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a) všeobecné předměty </w:t>
            </w:r>
          </w:p>
        </w:tc>
      </w:tr>
      <w:tr w:rsidR="00A124D8" w:rsidRPr="00B528F9" w14:paraId="7D289905" w14:textId="77777777" w:rsidTr="00730C47">
        <w:trPr>
          <w:trHeight w:val="2292"/>
        </w:trPr>
        <w:tc>
          <w:tcPr>
            <w:tcW w:w="9777" w:type="dxa"/>
            <w:tcBorders>
              <w:bottom w:val="single" w:sz="4" w:space="0" w:color="auto"/>
            </w:tcBorders>
          </w:tcPr>
          <w:p w14:paraId="6975F0B6" w14:textId="77777777" w:rsidR="00A124D8" w:rsidRPr="00B528F9" w:rsidRDefault="00A124D8" w:rsidP="00730C47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/>
                <w:sz w:val="22"/>
                <w:szCs w:val="22"/>
              </w:rPr>
              <w:t>ČESKÝ JAZYK</w:t>
            </w: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PRO SOU, SPN, NADĚŽDA KVÍTKOVÁ</w:t>
            </w:r>
          </w:p>
          <w:p w14:paraId="6CA05E7D" w14:textId="77777777" w:rsidR="00A124D8" w:rsidRPr="00B528F9" w:rsidRDefault="00A124D8" w:rsidP="00730C47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/>
                <w:sz w:val="22"/>
                <w:szCs w:val="22"/>
              </w:rPr>
              <w:t>NĚMECKÝ JAZYK</w:t>
            </w: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— Učebnice Prima - nakl. Fraus </w:t>
            </w:r>
          </w:p>
          <w:p w14:paraId="5F55E296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1. roč. Prima A1 – 1. díl – ISBN 978-80-7238-642-0, PS – ISBN 978-80-7489-676-7 </w:t>
            </w:r>
          </w:p>
          <w:p w14:paraId="7CE27406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2. roč. Prima A1 – 2. díl – ISBN 978-80-7489-677-4, PS – ISBN 978-80-7238-753-3 </w:t>
            </w:r>
          </w:p>
          <w:p w14:paraId="1689FABA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3. roč. Prima A2 – 3. díl – ISBN 978-80-7238-755-7, PS – ISBN 978-80-7238-756-4 </w:t>
            </w:r>
          </w:p>
          <w:p w14:paraId="46645E74" w14:textId="77777777" w:rsidR="00A124D8" w:rsidRPr="00B528F9" w:rsidRDefault="00A124D8" w:rsidP="00730C4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/>
                <w:sz w:val="22"/>
                <w:szCs w:val="22"/>
              </w:rPr>
              <w:t>ANGLICKÝ JAZYK</w:t>
            </w:r>
          </w:p>
          <w:p w14:paraId="13885A6A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a 2. ročník — Angličtina pro každého, učebnice Level 1 </w:t>
            </w:r>
            <w:proofErr w:type="spellStart"/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Beginner</w:t>
            </w:r>
            <w:proofErr w:type="spellEnd"/>
            <w:r w:rsidRPr="00B528F9">
              <w:rPr>
                <w:rFonts w:ascii="Calibri Light" w:hAnsi="Calibri Light" w:cs="Calibri Light"/>
                <w:bCs/>
                <w:sz w:val="22"/>
                <w:szCs w:val="22"/>
              </w:rPr>
              <w:t>, ISBN: 978-80-242-6044-0 </w:t>
            </w:r>
          </w:p>
          <w:p w14:paraId="710158EA" w14:textId="77777777" w:rsidR="00A124D8" w:rsidRPr="00B528F9" w:rsidRDefault="00A124D8" w:rsidP="00A124D8">
            <w:pPr>
              <w:numPr>
                <w:ilvl w:val="0"/>
                <w:numId w:val="8"/>
              </w:numPr>
              <w:ind w:left="720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B528F9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 xml:space="preserve">2. a 3. ročník — Angličtina pro každého, učebnice Level 2 </w:t>
            </w:r>
            <w:proofErr w:type="spellStart"/>
            <w:r w:rsidRPr="00B528F9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>Beginner</w:t>
            </w:r>
            <w:proofErr w:type="spellEnd"/>
            <w:r w:rsidRPr="00B528F9">
              <w:rPr>
                <w:rFonts w:ascii="Calibri Light" w:eastAsia="Lucida Sans Unicode" w:hAnsi="Calibri Light" w:cs="Calibri Light"/>
                <w:bCs/>
                <w:sz w:val="22"/>
                <w:szCs w:val="22"/>
              </w:rPr>
              <w:t>, ISBN: 978-80-242-6044-4  </w:t>
            </w:r>
            <w:r w:rsidRPr="00B528F9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BBD02FD" w14:textId="77777777" w:rsidR="00A124D8" w:rsidRPr="00B528F9" w:rsidRDefault="00A124D8" w:rsidP="00730C4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24D8" w:rsidRPr="00B528F9" w14:paraId="5DD498F9" w14:textId="77777777" w:rsidTr="00730C47">
        <w:tc>
          <w:tcPr>
            <w:tcW w:w="9777" w:type="dxa"/>
            <w:shd w:val="clear" w:color="auto" w:fill="EEECE1"/>
          </w:tcPr>
          <w:p w14:paraId="1983515A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b) odborné předměty </w:t>
            </w:r>
          </w:p>
        </w:tc>
      </w:tr>
      <w:tr w:rsidR="00A124D8" w:rsidRPr="00B528F9" w14:paraId="52107889" w14:textId="77777777" w:rsidTr="00730C47">
        <w:trPr>
          <w:trHeight w:val="1484"/>
        </w:trPr>
        <w:tc>
          <w:tcPr>
            <w:tcW w:w="9777" w:type="dxa"/>
          </w:tcPr>
          <w:p w14:paraId="3FFD79E6" w14:textId="77777777" w:rsidR="00A124D8" w:rsidRPr="00B528F9" w:rsidRDefault="00A124D8" w:rsidP="00A124D8">
            <w:pPr>
              <w:numPr>
                <w:ilvl w:val="0"/>
                <w:numId w:val="5"/>
              </w:numPr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Receptury teplých pokrmů, </w:t>
            </w:r>
            <w:proofErr w:type="spellStart"/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Runštuk</w:t>
            </w:r>
            <w:proofErr w:type="spellEnd"/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 kol.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R PLUS</w:t>
            </w: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A3A468A" w14:textId="77777777" w:rsidR="00A124D8" w:rsidRPr="00B528F9" w:rsidRDefault="00A124D8" w:rsidP="00A124D8">
            <w:pPr>
              <w:numPr>
                <w:ilvl w:val="0"/>
                <w:numId w:val="5"/>
              </w:numPr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Technologie přípravy pokrmů – 1., 2., 3., 4. a 5. díl, Hana Sedláčková, Fortuna </w:t>
            </w:r>
            <w:r w:rsidRPr="00B528F9">
              <w:rPr>
                <w:rFonts w:asciiTheme="majorHAnsi" w:hAnsiTheme="majorHAnsi" w:cstheme="majorHAnsi"/>
                <w:b/>
                <w:color w:val="FF6600"/>
                <w:sz w:val="22"/>
                <w:szCs w:val="22"/>
              </w:rPr>
              <w:t xml:space="preserve">  </w:t>
            </w:r>
          </w:p>
          <w:p w14:paraId="28B1221B" w14:textId="77777777" w:rsidR="00A124D8" w:rsidRPr="00B528F9" w:rsidRDefault="00A124D8" w:rsidP="00730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Doporučená literatura:</w:t>
            </w:r>
          </w:p>
          <w:p w14:paraId="2E7636F5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Angličtina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pro číšníky a kuchaře – výběr z učiva, </w:t>
            </w: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ISBN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: 978-80-878-6512-5</w:t>
            </w:r>
            <w:r w:rsidRPr="00B528F9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82723FB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Němčina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pro číšníky a kuchaře, autorka Věra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Höppnerová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, nakladatelství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Ekopress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 </w:t>
            </w:r>
            <w:r w:rsidRPr="00B528F9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09C18E4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FYZIKA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PRO NETECHNICKÉ OBORY (předmět zařazen do 1. ročníku), IVAN ŠTOLL, PROMETHEUS, PRAHA)</w:t>
            </w:r>
          </w:p>
          <w:p w14:paraId="5F73D252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Písemná a elektronická komunikace pro SŠ a veřejnost, 2. díl, Emílie Fleischmannová a kol., Fortuna</w:t>
            </w:r>
          </w:p>
          <w:p w14:paraId="7958786A" w14:textId="77777777" w:rsidR="00A124D8" w:rsidRPr="00B528F9" w:rsidRDefault="00A124D8" w:rsidP="00A124D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B528F9"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Matematika</w:t>
            </w:r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pro střední odborná učiliště - 1. díl,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Didaktis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2020. (Čísla, výrazy a počítání s nimi, autoři: Mgr. K. Marková, Bc. P.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Siebenburgerová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, Mgr. V. Zemek, Mgr. L. </w:t>
            </w:r>
            <w:proofErr w:type="spellStart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Macálková</w:t>
            </w:r>
            <w:proofErr w:type="spellEnd"/>
            <w:r w:rsidRPr="00B528F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).</w:t>
            </w:r>
          </w:p>
        </w:tc>
      </w:tr>
      <w:tr w:rsidR="00A124D8" w:rsidRPr="00B528F9" w14:paraId="0D3304B0" w14:textId="77777777" w:rsidTr="00730C47">
        <w:tc>
          <w:tcPr>
            <w:tcW w:w="9777" w:type="dxa"/>
            <w:shd w:val="clear" w:color="auto" w:fill="EEECE1"/>
          </w:tcPr>
          <w:p w14:paraId="5CED0DB0" w14:textId="77777777" w:rsidR="00A124D8" w:rsidRPr="00B528F9" w:rsidRDefault="00A124D8" w:rsidP="00730C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b/>
                <w:sz w:val="22"/>
                <w:szCs w:val="22"/>
              </w:rPr>
              <w:t>c) ostatní pomůcky pro teoretickou výuku</w:t>
            </w:r>
          </w:p>
        </w:tc>
      </w:tr>
      <w:tr w:rsidR="00A124D8" w:rsidRPr="00B528F9" w14:paraId="4947F1FD" w14:textId="77777777" w:rsidTr="00730C47">
        <w:tc>
          <w:tcPr>
            <w:tcW w:w="9777" w:type="dxa"/>
          </w:tcPr>
          <w:p w14:paraId="79478F0E" w14:textId="77777777" w:rsidR="00A124D8" w:rsidRPr="00B528F9" w:rsidRDefault="00A124D8" w:rsidP="00A124D8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B528F9">
              <w:rPr>
                <w:rFonts w:asciiTheme="majorHAnsi" w:hAnsiTheme="majorHAnsi" w:cstheme="majorHAnsi"/>
                <w:sz w:val="22"/>
                <w:szCs w:val="22"/>
              </w:rPr>
              <w:t>Sešity (dle doporučení jednotlivých vyučujících), psací a rýsovací potřeby, kalkulačka — s goniometr. funkcemi (nelze používat v hodinách místo kalkulačky mobil!), přezůvky (pantofle, ne tenisky nebo botasky či polobotky), sportovní úbor a obuv (ne s černou podrážkou)</w:t>
            </w:r>
          </w:p>
        </w:tc>
      </w:tr>
    </w:tbl>
    <w:p w14:paraId="614F2FF6" w14:textId="77777777" w:rsidR="00A124D8" w:rsidRDefault="00A124D8" w:rsidP="3F9C4500"/>
    <w:sectPr w:rsidR="00A124D8" w:rsidSect="00C85DF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52476B6"/>
    <w:multiLevelType w:val="hybridMultilevel"/>
    <w:tmpl w:val="DE48EB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7AD5"/>
    <w:multiLevelType w:val="hybridMultilevel"/>
    <w:tmpl w:val="A8E85A50"/>
    <w:lvl w:ilvl="0" w:tplc="3456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C002A"/>
    <w:multiLevelType w:val="hybridMultilevel"/>
    <w:tmpl w:val="DCB48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3CD8"/>
    <w:multiLevelType w:val="hybridMultilevel"/>
    <w:tmpl w:val="CBCE406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77D24"/>
    <w:multiLevelType w:val="hybridMultilevel"/>
    <w:tmpl w:val="3E28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07A82"/>
    <w:multiLevelType w:val="hybridMultilevel"/>
    <w:tmpl w:val="33B8610A"/>
    <w:lvl w:ilvl="0" w:tplc="2FC02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C0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8E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C3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00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A1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07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6C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04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34643">
    <w:abstractNumId w:val="7"/>
  </w:num>
  <w:num w:numId="2" w16cid:durableId="225654135">
    <w:abstractNumId w:val="0"/>
  </w:num>
  <w:num w:numId="3" w16cid:durableId="1179346061">
    <w:abstractNumId w:val="1"/>
  </w:num>
  <w:num w:numId="4" w16cid:durableId="1845703068">
    <w:abstractNumId w:val="4"/>
  </w:num>
  <w:num w:numId="5" w16cid:durableId="1223135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 w16cid:durableId="1630552823">
    <w:abstractNumId w:val="0"/>
  </w:num>
  <w:num w:numId="7" w16cid:durableId="218366031">
    <w:abstractNumId w:val="6"/>
  </w:num>
  <w:num w:numId="8" w16cid:durableId="1075394943">
    <w:abstractNumId w:val="5"/>
  </w:num>
  <w:num w:numId="9" w16cid:durableId="1297026826">
    <w:abstractNumId w:val="2"/>
  </w:num>
  <w:num w:numId="10" w16cid:durableId="553348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9A"/>
    <w:rsid w:val="000A25AA"/>
    <w:rsid w:val="000D2E38"/>
    <w:rsid w:val="00297168"/>
    <w:rsid w:val="002D58F1"/>
    <w:rsid w:val="00340515"/>
    <w:rsid w:val="00346631"/>
    <w:rsid w:val="00490C9A"/>
    <w:rsid w:val="00590055"/>
    <w:rsid w:val="005F7AFA"/>
    <w:rsid w:val="006B7635"/>
    <w:rsid w:val="00746C2A"/>
    <w:rsid w:val="007F7BAB"/>
    <w:rsid w:val="00806E1C"/>
    <w:rsid w:val="008D5515"/>
    <w:rsid w:val="0098519C"/>
    <w:rsid w:val="009C0F48"/>
    <w:rsid w:val="009D6B58"/>
    <w:rsid w:val="009F5620"/>
    <w:rsid w:val="00A124D8"/>
    <w:rsid w:val="00BB16C0"/>
    <w:rsid w:val="00C24378"/>
    <w:rsid w:val="00C55AEC"/>
    <w:rsid w:val="00D40917"/>
    <w:rsid w:val="00DB6261"/>
    <w:rsid w:val="00DF3656"/>
    <w:rsid w:val="00E76764"/>
    <w:rsid w:val="00EF2168"/>
    <w:rsid w:val="00F52220"/>
    <w:rsid w:val="00F540F3"/>
    <w:rsid w:val="00F55F6E"/>
    <w:rsid w:val="00F9211A"/>
    <w:rsid w:val="00FD4A15"/>
    <w:rsid w:val="00FE48A2"/>
    <w:rsid w:val="00FE7B5A"/>
    <w:rsid w:val="02F69DE4"/>
    <w:rsid w:val="0543BDAB"/>
    <w:rsid w:val="060B9904"/>
    <w:rsid w:val="3F9C4500"/>
    <w:rsid w:val="5F85A2C0"/>
    <w:rsid w:val="6DC3B772"/>
    <w:rsid w:val="73BD99C9"/>
    <w:rsid w:val="77536A94"/>
    <w:rsid w:val="77FBC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10BB"/>
  <w15:docId w15:val="{39F0CD43-B820-4276-9A31-D466FDD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C9A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90C9A"/>
    <w:rPr>
      <w:rFonts w:cs="Times New Roman"/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3466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B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BAB"/>
    <w:rPr>
      <w:rFonts w:ascii="Segoe UI" w:eastAsia="Times New Roman" w:hAnsi="Segoe UI" w:cs="Segoe UI"/>
      <w:kern w:val="1"/>
      <w:sz w:val="18"/>
      <w:szCs w:val="18"/>
      <w:lang w:eastAsia="cs-CZ"/>
    </w:rPr>
  </w:style>
  <w:style w:type="paragraph" w:customStyle="1" w:styleId="paragraph">
    <w:name w:val="paragraph"/>
    <w:basedOn w:val="Normln"/>
    <w:rsid w:val="00A124D8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rsid w:val="00A124D8"/>
  </w:style>
  <w:style w:type="character" w:customStyle="1" w:styleId="eop">
    <w:name w:val="eop"/>
    <w:rsid w:val="00A1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D431082EF23488F123830D3A3062E" ma:contentTypeVersion="10" ma:contentTypeDescription="Vytvoří nový dokument" ma:contentTypeScope="" ma:versionID="b4bc496501ffd2d6fad52582c2fd86e2">
  <xsd:schema xmlns:xsd="http://www.w3.org/2001/XMLSchema" xmlns:xs="http://www.w3.org/2001/XMLSchema" xmlns:p="http://schemas.microsoft.com/office/2006/metadata/properties" xmlns:ns2="649bc750-b0a2-4e25-ae0a-d5d7439ed6d4" xmlns:ns3="c5bf703c-3801-496e-a7a2-70c20513f152" targetNamespace="http://schemas.microsoft.com/office/2006/metadata/properties" ma:root="true" ma:fieldsID="04aba0fcffe8361785809a15bc350e16" ns2:_="" ns3:_="">
    <xsd:import namespace="649bc750-b0a2-4e25-ae0a-d5d7439ed6d4"/>
    <xsd:import namespace="c5bf703c-3801-496e-a7a2-70c20513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bc750-b0a2-4e25-ae0a-d5d7439e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703c-3801-496e-a7a2-70c20513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585B0-F7D6-48CB-88C8-CFD318DCD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bc750-b0a2-4e25-ae0a-d5d7439ed6d4"/>
    <ds:schemaRef ds:uri="c5bf703c-3801-496e-a7a2-70c20513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64FB0-47A6-4BCE-9FBE-D61D8CA74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3297C-F802-4084-AD4E-5584DE86CC2A}">
  <ds:schemaRefs>
    <ds:schemaRef ds:uri="http://schemas.microsoft.com/office/2006/documentManagement/types"/>
    <ds:schemaRef ds:uri="649bc750-b0a2-4e25-ae0a-d5d7439ed6d4"/>
    <ds:schemaRef ds:uri="c5bf703c-3801-496e-a7a2-70c20513f152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2</cp:revision>
  <cp:lastPrinted>2020-08-24T14:32:00Z</cp:lastPrinted>
  <dcterms:created xsi:type="dcterms:W3CDTF">2023-04-27T15:44:00Z</dcterms:created>
  <dcterms:modified xsi:type="dcterms:W3CDTF">2023-04-27T15:44:00Z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0x0101000ABD431082EF23488F123830D3A3062E</vt:lpwstr>
  </property>
</Properties>
</file>